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7DE" w:rsidRPr="00D827DE" w:rsidRDefault="00D827DE" w:rsidP="00A8355B">
      <w:pPr>
        <w:spacing w:after="0"/>
        <w:ind w:right="-142" w:firstLine="426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В соответствии с планом </w:t>
      </w:r>
      <w:proofErr w:type="spellStart"/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валидации</w:t>
      </w:r>
      <w:proofErr w:type="spellEnd"/>
      <w:r w:rsidRPr="00D827DE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(верификации)</w:t>
      </w:r>
      <w:r w:rsidRPr="00D82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аналитических методов в ФГБУ "Краснодарская МВЛ" на 2022 год в </w:t>
      </w:r>
      <w:r w:rsidR="002C4483"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D82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квартале запланированы и проведены </w:t>
      </w:r>
      <w:r w:rsidR="00B846B9">
        <w:rPr>
          <w:rFonts w:ascii="Times New Roman" w:eastAsiaTheme="minorEastAsia" w:hAnsi="Times New Roman" w:cs="Times New Roman"/>
          <w:sz w:val="28"/>
          <w:szCs w:val="28"/>
          <w:lang w:eastAsia="ru-RU"/>
        </w:rPr>
        <w:t>19</w:t>
      </w:r>
      <w:r w:rsidRPr="00D827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верификаций:</w:t>
      </w:r>
    </w:p>
    <w:p w:rsidR="00B846B9" w:rsidRPr="00DF6F3D" w:rsidRDefault="00B846B9" w:rsidP="00A8355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DF6F3D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DF6F3D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 пищевой продукции и кормов</w:t>
      </w:r>
    </w:p>
    <w:p w:rsidR="00B846B9" w:rsidRPr="00DF6F3D" w:rsidRDefault="00B846B9" w:rsidP="00B846B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741"/>
        <w:gridCol w:w="4281"/>
        <w:gridCol w:w="1559"/>
        <w:gridCol w:w="2693"/>
        <w:gridCol w:w="3119"/>
      </w:tblGrid>
      <w:tr w:rsidR="00B846B9" w:rsidRPr="00B846B9" w:rsidTr="00B846B9">
        <w:tc>
          <w:tcPr>
            <w:tcW w:w="486" w:type="dxa"/>
            <w:shd w:val="clear" w:color="auto" w:fill="auto"/>
            <w:vAlign w:val="center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4281" w:type="dxa"/>
            <w:shd w:val="clear" w:color="auto" w:fill="auto"/>
            <w:vAlign w:val="center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Матрица</w:t>
            </w:r>
          </w:p>
        </w:tc>
        <w:tc>
          <w:tcPr>
            <w:tcW w:w="3119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/верификации</w:t>
            </w:r>
          </w:p>
        </w:tc>
      </w:tr>
      <w:tr w:rsidR="00B846B9" w:rsidRPr="00B846B9" w:rsidTr="00B846B9">
        <w:trPr>
          <w:trHeight w:val="330"/>
        </w:trPr>
        <w:tc>
          <w:tcPr>
            <w:tcW w:w="486" w:type="dxa"/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B846B9" w:rsidRPr="00B846B9" w:rsidRDefault="00B846B9" w:rsidP="00B846B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B9" w:rsidRPr="00B846B9" w:rsidTr="00B846B9">
        <w:trPr>
          <w:trHeight w:val="360"/>
        </w:trPr>
        <w:tc>
          <w:tcPr>
            <w:tcW w:w="486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13496.5-2018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«Комбикорма. Метод определения спорыньи»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Химическийвизуальный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Комбикорма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17.06.2022</w:t>
            </w:r>
          </w:p>
        </w:tc>
      </w:tr>
      <w:tr w:rsidR="00B846B9" w:rsidRPr="00B846B9" w:rsidTr="00B846B9">
        <w:trPr>
          <w:trHeight w:val="360"/>
        </w:trPr>
        <w:tc>
          <w:tcPr>
            <w:tcW w:w="486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34118-2017 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«Мясо и мясные продукты. Метод определение перекисного числа»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Титриметрический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Мясо и мясные продукты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29.08.2022</w:t>
            </w:r>
          </w:p>
        </w:tc>
      </w:tr>
      <w:tr w:rsidR="00B846B9" w:rsidRPr="00B846B9" w:rsidTr="00B846B9">
        <w:trPr>
          <w:trHeight w:val="360"/>
        </w:trPr>
        <w:tc>
          <w:tcPr>
            <w:tcW w:w="486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32001-2012 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«Продукция алкогольная и сырье для ее производства. Метод определения массовой концентрации летучих кислот»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Титриметрический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Алкогольная продукция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24.06.2022</w:t>
            </w:r>
          </w:p>
        </w:tc>
      </w:tr>
      <w:tr w:rsidR="00B846B9" w:rsidRPr="00B846B9" w:rsidTr="00B846B9">
        <w:trPr>
          <w:trHeight w:val="360"/>
        </w:trPr>
        <w:tc>
          <w:tcPr>
            <w:tcW w:w="486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ГОСТ ISO 520-2014 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«Зерновые и бобовые. Определение массы 1000 зерен»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Гравиметрический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Зерновые и бобовые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</w:tr>
      <w:tr w:rsidR="00B846B9" w:rsidRPr="00DF6F3D" w:rsidTr="00B846B9">
        <w:trPr>
          <w:trHeight w:val="360"/>
        </w:trPr>
        <w:tc>
          <w:tcPr>
            <w:tcW w:w="486" w:type="dxa"/>
            <w:shd w:val="clear" w:color="auto" w:fill="auto"/>
          </w:tcPr>
          <w:p w:rsidR="00B846B9" w:rsidRPr="00B846B9" w:rsidRDefault="00B846B9" w:rsidP="004E7DFB">
            <w:pPr>
              <w:spacing w:after="0" w:line="240" w:lineRule="auto"/>
              <w:ind w:left="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46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ГОСТ 10842-89</w:t>
            </w:r>
          </w:p>
        </w:tc>
        <w:tc>
          <w:tcPr>
            <w:tcW w:w="4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"Зерно зерновых и бобовых культур и семена масличных культур. Метод определения массы 1000 зерен или 1000 семян"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Гравиметрический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Зерно зерновых и бобовых культур и семена масличных культур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46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10.08.2022</w:t>
            </w:r>
          </w:p>
        </w:tc>
      </w:tr>
    </w:tbl>
    <w:p w:rsidR="00B846B9" w:rsidRDefault="00B846B9" w:rsidP="00B846B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846B9" w:rsidRPr="00DF6F3D" w:rsidRDefault="00B846B9" w:rsidP="00B846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6F3D">
        <w:rPr>
          <w:rFonts w:ascii="Times New Roman" w:hAnsi="Times New Roman" w:cs="Times New Roman"/>
          <w:b/>
          <w:sz w:val="24"/>
          <w:szCs w:val="24"/>
        </w:rPr>
        <w:t xml:space="preserve">Сведения о </w:t>
      </w:r>
      <w:proofErr w:type="spellStart"/>
      <w:r w:rsidRPr="00DF6F3D">
        <w:rPr>
          <w:rFonts w:ascii="Times New Roman" w:hAnsi="Times New Roman" w:cs="Times New Roman"/>
          <w:b/>
          <w:sz w:val="24"/>
          <w:szCs w:val="24"/>
        </w:rPr>
        <w:t>валидации</w:t>
      </w:r>
      <w:proofErr w:type="spellEnd"/>
      <w:r w:rsidRPr="00DF6F3D">
        <w:rPr>
          <w:rFonts w:ascii="Times New Roman" w:hAnsi="Times New Roman" w:cs="Times New Roman"/>
          <w:b/>
          <w:sz w:val="24"/>
          <w:szCs w:val="24"/>
        </w:rPr>
        <w:t>/верификации методов исследований, используемых при диагностике заболеваний животных</w:t>
      </w:r>
    </w:p>
    <w:p w:rsidR="00B846B9" w:rsidRPr="00DF6F3D" w:rsidRDefault="00B846B9" w:rsidP="00B846B9">
      <w:pPr>
        <w:pStyle w:val="a3"/>
        <w:jc w:val="right"/>
        <w:rPr>
          <w:lang w:eastAsia="ar-SA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81"/>
        <w:gridCol w:w="4252"/>
        <w:gridCol w:w="1559"/>
        <w:gridCol w:w="2694"/>
        <w:gridCol w:w="3118"/>
      </w:tblGrid>
      <w:tr w:rsidR="00B846B9" w:rsidRPr="00DF6F3D" w:rsidTr="00B846B9">
        <w:tc>
          <w:tcPr>
            <w:tcW w:w="675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81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Обозначение</w:t>
            </w:r>
          </w:p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 на методику</w:t>
            </w:r>
          </w:p>
        </w:tc>
        <w:tc>
          <w:tcPr>
            <w:tcW w:w="4252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методики </w:t>
            </w:r>
          </w:p>
        </w:tc>
        <w:tc>
          <w:tcPr>
            <w:tcW w:w="1559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</w:t>
            </w:r>
          </w:p>
        </w:tc>
        <w:tc>
          <w:tcPr>
            <w:tcW w:w="2694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3118" w:type="dxa"/>
            <w:shd w:val="clear" w:color="auto" w:fill="auto"/>
          </w:tcPr>
          <w:p w:rsidR="00B846B9" w:rsidRPr="00DF6F3D" w:rsidRDefault="00B846B9" w:rsidP="004E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утверждения отчета о </w:t>
            </w:r>
            <w:proofErr w:type="spellStart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валидации</w:t>
            </w:r>
            <w:proofErr w:type="spellEnd"/>
            <w:r w:rsidRPr="00DF6F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/верификации</w:t>
            </w:r>
          </w:p>
        </w:tc>
      </w:tr>
      <w:tr w:rsidR="00B846B9" w:rsidRPr="00DF6F3D" w:rsidTr="00B846B9">
        <w:tc>
          <w:tcPr>
            <w:tcW w:w="675" w:type="dxa"/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  <w:tcBorders>
              <w:bottom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pStyle w:val="a4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36B73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 15-2021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DB5A1A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B5A1A">
              <w:rPr>
                <w:rFonts w:ascii="Times New Roman" w:hAnsi="Times New Roman" w:cs="Times New Roman"/>
                <w:sz w:val="24"/>
                <w:szCs w:val="28"/>
              </w:rPr>
              <w:t xml:space="preserve">«Методика измерений массовой доли (концентрации) действующего </w:t>
            </w:r>
            <w:r w:rsidRPr="00DB5A1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вещества в сухих и жидких </w:t>
            </w:r>
            <w:proofErr w:type="spellStart"/>
            <w:r w:rsidRPr="00DB5A1A">
              <w:rPr>
                <w:rFonts w:ascii="Times New Roman" w:hAnsi="Times New Roman" w:cs="Times New Roman"/>
                <w:sz w:val="24"/>
                <w:szCs w:val="28"/>
              </w:rPr>
              <w:t>препаративных</w:t>
            </w:r>
            <w:proofErr w:type="spellEnd"/>
            <w:r w:rsidRPr="00DB5A1A">
              <w:rPr>
                <w:rFonts w:ascii="Times New Roman" w:hAnsi="Times New Roman" w:cs="Times New Roman"/>
                <w:sz w:val="24"/>
                <w:szCs w:val="28"/>
              </w:rPr>
              <w:t xml:space="preserve"> формах пестицидов методами высокоэффективной жидкостной хроматографии и газовой хроматографии»</w:t>
            </w:r>
          </w:p>
          <w:p w:rsidR="00B846B9" w:rsidRPr="00B36B73" w:rsidRDefault="00B846B9" w:rsidP="004E7DFB">
            <w:pPr>
              <w:tabs>
                <w:tab w:val="left" w:pos="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DF6F3D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ВЭЖХ/ГХ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E4446" w:rsidRDefault="00B846B9" w:rsidP="004E7DF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Азоксистробин</w:t>
            </w:r>
            <w:proofErr w:type="spellEnd"/>
            <w:r>
              <w:rPr>
                <w:rFonts w:ascii="Times New Roman" w:hAnsi="Times New Roman" w:cs="Times New Roman"/>
              </w:rPr>
              <w:t>, Альфа-</w:t>
            </w:r>
            <w:proofErr w:type="spellStart"/>
            <w:r>
              <w:rPr>
                <w:rFonts w:ascii="Times New Roman" w:hAnsi="Times New Roman" w:cs="Times New Roman"/>
              </w:rPr>
              <w:t>циперметрин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Бифентрин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Дельтаметрин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Диниконазол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Дифеноконазол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Дихлорфос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Имазалил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Клодинафоп-пропа</w:t>
            </w:r>
            <w:r>
              <w:rPr>
                <w:rFonts w:ascii="Times New Roman" w:hAnsi="Times New Roman" w:cs="Times New Roman"/>
              </w:rPr>
              <w:t>ргил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Крезоксим</w:t>
            </w:r>
            <w:proofErr w:type="spellEnd"/>
            <w:r>
              <w:rPr>
                <w:rFonts w:ascii="Times New Roman" w:hAnsi="Times New Roman" w:cs="Times New Roman"/>
              </w:rPr>
              <w:t>-метил, Лямбда-</w:t>
            </w:r>
            <w:proofErr w:type="spellStart"/>
            <w:r>
              <w:rPr>
                <w:rFonts w:ascii="Times New Roman" w:hAnsi="Times New Roman" w:cs="Times New Roman"/>
              </w:rPr>
              <w:t>цигалотрин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Малатион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Метрибузин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Оксадиксил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Оксифлуорфен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E4446">
              <w:rPr>
                <w:rFonts w:ascii="Times New Roman" w:hAnsi="Times New Roman" w:cs="Times New Roman"/>
              </w:rPr>
              <w:t>Стандартный образец со</w:t>
            </w:r>
            <w:r>
              <w:rPr>
                <w:rFonts w:ascii="Times New Roman" w:hAnsi="Times New Roman" w:cs="Times New Roman"/>
              </w:rPr>
              <w:t xml:space="preserve">става пестицида </w:t>
            </w:r>
            <w:proofErr w:type="spellStart"/>
            <w:r>
              <w:rPr>
                <w:rFonts w:ascii="Times New Roman" w:hAnsi="Times New Roman" w:cs="Times New Roman"/>
              </w:rPr>
              <w:t>Паратион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Пенконазол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Пирипроксифен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Пропаргит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Симазин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Тербутрин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Тралкоксидим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Трихлорфон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Феназахин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Фенвалерат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Флутриафол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Фозалон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Фолпет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Хлороталонил,Хлорпирифос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,</w:t>
            </w:r>
            <w:proofErr w:type="spellStart"/>
            <w:r>
              <w:rPr>
                <w:rFonts w:ascii="Times New Roman" w:hAnsi="Times New Roman" w:cs="Times New Roman"/>
              </w:rPr>
              <w:t>Циперметрин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Ципродинил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2,4-Д кислота,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Амид</w:t>
            </w:r>
            <w:r>
              <w:rPr>
                <w:rFonts w:ascii="Times New Roman" w:hAnsi="Times New Roman" w:cs="Times New Roman"/>
              </w:rPr>
              <w:t>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Бентазон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Десмедифам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Дикамба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            ,</w:t>
            </w:r>
            <w:proofErr w:type="spellStart"/>
            <w:r>
              <w:rPr>
                <w:rFonts w:ascii="Times New Roman" w:hAnsi="Times New Roman" w:cs="Times New Roman"/>
              </w:rPr>
              <w:t>Диметоморф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Имазапир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Имидаклоприд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Ипродион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Карбендазим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Клоквинтосет-мексил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</w:rPr>
              <w:t>Клопиралид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Метсульфурон</w:t>
            </w:r>
            <w:proofErr w:type="spellEnd"/>
            <w:r>
              <w:rPr>
                <w:rFonts w:ascii="Times New Roman" w:hAnsi="Times New Roman" w:cs="Times New Roman"/>
              </w:rPr>
              <w:t>-метил ,</w:t>
            </w:r>
            <w:proofErr w:type="spellStart"/>
            <w:r>
              <w:rPr>
                <w:rFonts w:ascii="Times New Roman" w:hAnsi="Times New Roman" w:cs="Times New Roman"/>
              </w:rPr>
              <w:t>Мефенпир-диэтил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МЦПА, </w:t>
            </w:r>
            <w:proofErr w:type="spellStart"/>
            <w:r>
              <w:rPr>
                <w:rFonts w:ascii="Times New Roman" w:hAnsi="Times New Roman" w:cs="Times New Roman"/>
              </w:rPr>
              <w:t>Пиримикарб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Пропиконазол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Римсульфурон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Спироксамин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Тебуконазол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Тиаметоксам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Триасульфурон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Тритосульфурон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Трифлумизол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Трифлоксистробин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Феноксапроп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>
              <w:rPr>
                <w:rFonts w:ascii="Times New Roman" w:hAnsi="Times New Roman" w:cs="Times New Roman"/>
              </w:rPr>
              <w:t>Флудиоксонил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Хизалофоп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-П-этил, </w:t>
            </w:r>
            <w:proofErr w:type="spellStart"/>
            <w:r>
              <w:rPr>
                <w:rFonts w:ascii="Times New Roman" w:hAnsi="Times New Roman" w:cs="Times New Roman"/>
              </w:rPr>
              <w:t>Хлорсульфурон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Цимоксанил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Ципроконазол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Кумафос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Фипронил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E4446">
              <w:rPr>
                <w:rFonts w:ascii="Times New Roman" w:hAnsi="Times New Roman" w:cs="Times New Roman"/>
              </w:rPr>
              <w:t>6-Бе</w:t>
            </w:r>
            <w:r>
              <w:rPr>
                <w:rFonts w:ascii="Times New Roman" w:hAnsi="Times New Roman" w:cs="Times New Roman"/>
              </w:rPr>
              <w:t xml:space="preserve">нзиладенин (6-бензиламинопурин), </w:t>
            </w:r>
            <w:proofErr w:type="spellStart"/>
            <w:r>
              <w:rPr>
                <w:rFonts w:ascii="Times New Roman" w:hAnsi="Times New Roman" w:cs="Times New Roman"/>
              </w:rPr>
              <w:t>Абамектин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Азимсульфурон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Алахлор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Амет</w:t>
            </w:r>
            <w:r>
              <w:rPr>
                <w:rFonts w:ascii="Times New Roman" w:hAnsi="Times New Roman" w:cs="Times New Roman"/>
              </w:rPr>
              <w:t>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Аминопиралид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Асулам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Атразин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Ацетохлор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Ацефат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Ацифлуорфен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Бензовиндифлупир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Беномил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Бенсултап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бенсультап</w:t>
            </w:r>
            <w:proofErr w:type="spellEnd"/>
            <w:r>
              <w:rPr>
                <w:rFonts w:ascii="Times New Roman" w:hAnsi="Times New Roman" w:cs="Times New Roman"/>
              </w:rPr>
              <w:t>) ,</w:t>
            </w:r>
            <w:proofErr w:type="spellStart"/>
            <w:r>
              <w:rPr>
                <w:rFonts w:ascii="Times New Roman" w:hAnsi="Times New Roman" w:cs="Times New Roman"/>
              </w:rPr>
              <w:t>Бенсульфурон</w:t>
            </w:r>
            <w:proofErr w:type="spellEnd"/>
            <w:r>
              <w:rPr>
                <w:rFonts w:ascii="Times New Roman" w:hAnsi="Times New Roman" w:cs="Times New Roman"/>
              </w:rPr>
              <w:t>-метил ,</w:t>
            </w:r>
            <w:proofErr w:type="spellStart"/>
            <w:r>
              <w:rPr>
                <w:rFonts w:ascii="Times New Roman" w:hAnsi="Times New Roman" w:cs="Times New Roman"/>
              </w:rPr>
              <w:t>Биксафен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Биспирибак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натрия, </w:t>
            </w:r>
            <w:proofErr w:type="spellStart"/>
            <w:r>
              <w:rPr>
                <w:rFonts w:ascii="Times New Roman" w:hAnsi="Times New Roman" w:cs="Times New Roman"/>
              </w:rPr>
              <w:t>Битертанол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Бродифакум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Бромадиолон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Бромопропилат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Бромуконазол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Винклозолин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Галоксифоп-2-этоксиэтил, Гамма-</w:t>
            </w:r>
            <w:proofErr w:type="spellStart"/>
            <w:r>
              <w:rPr>
                <w:rFonts w:ascii="Times New Roman" w:hAnsi="Times New Roman" w:cs="Times New Roman"/>
              </w:rPr>
              <w:t>цигалотрин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Гекситиазокс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Гимексазол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Глифосат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Диклоран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Диметенамид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Димоксистробин</w:t>
            </w:r>
            <w:proofErr w:type="spellEnd"/>
          </w:p>
          <w:p w:rsidR="00B846B9" w:rsidRPr="004E4446" w:rsidRDefault="00B846B9" w:rsidP="004E7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Дисульфотон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Диталимфос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Дифацинон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Дифенакум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дифенацум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Дифлубензурон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Дифлуфеникан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Дихлорпроп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Зоксамид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Ивермектин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Изоксадифен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>
              <w:rPr>
                <w:rFonts w:ascii="Times New Roman" w:hAnsi="Times New Roman" w:cs="Times New Roman"/>
              </w:rPr>
              <w:t>Изоксафлютол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Изоксафлутол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Изопиразам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Изопротиолан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Изопротурон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Имазаквин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Имазаметабенз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 , </w:t>
            </w:r>
            <w:proofErr w:type="spellStart"/>
            <w:r>
              <w:rPr>
                <w:rFonts w:ascii="Times New Roman" w:hAnsi="Times New Roman" w:cs="Times New Roman"/>
              </w:rPr>
              <w:t>Имазамокс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Имазетапир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Индоксакарб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Иодосульфурон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-метил-натрий, </w:t>
            </w:r>
            <w:proofErr w:type="spellStart"/>
            <w:r>
              <w:rPr>
                <w:rFonts w:ascii="Times New Roman" w:hAnsi="Times New Roman" w:cs="Times New Roman"/>
              </w:rPr>
              <w:t>Иоксинил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октаноат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Ипконазол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Карбоксин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Карфентразон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>
              <w:rPr>
                <w:rFonts w:ascii="Times New Roman" w:hAnsi="Times New Roman" w:cs="Times New Roman"/>
              </w:rPr>
              <w:t>Квинклорак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Квинмерак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Квиноксифен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Кломазон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Клотианидин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Клофентезин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Ленацил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Лин</w:t>
            </w:r>
            <w:r>
              <w:rPr>
                <w:rFonts w:ascii="Times New Roman" w:hAnsi="Times New Roman" w:cs="Times New Roman"/>
              </w:rPr>
              <w:t>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Мандипропамид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Манкоцеб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Мезосульфурон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Мезотрион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Мекопроп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Метазахлор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Метальдегид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Метамитрон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Метирам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Метоксурон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Метомил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Метосулам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Метрафенон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Мефено</w:t>
            </w:r>
            <w:r>
              <w:rPr>
                <w:rFonts w:ascii="Times New Roman" w:hAnsi="Times New Roman" w:cs="Times New Roman"/>
              </w:rPr>
              <w:t>ксам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металаксил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маталаксил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-м), </w:t>
            </w:r>
            <w:proofErr w:type="spellStart"/>
            <w:r>
              <w:rPr>
                <w:rFonts w:ascii="Times New Roman" w:hAnsi="Times New Roman" w:cs="Times New Roman"/>
              </w:rPr>
              <w:t>Миклобутанил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Молинат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Монокротофос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Монолинурон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Напропамид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Оксадиазон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Петоксамид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петхохамид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Пиклорам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Пиметрозин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Пиноксаден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Пиразосульфурон</w:t>
            </w:r>
            <w:proofErr w:type="spellEnd"/>
            <w:r>
              <w:rPr>
                <w:rFonts w:ascii="Times New Roman" w:hAnsi="Times New Roman" w:cs="Times New Roman"/>
              </w:rPr>
              <w:t>-этил ,</w:t>
            </w:r>
            <w:proofErr w:type="spellStart"/>
            <w:r>
              <w:rPr>
                <w:rFonts w:ascii="Times New Roman" w:hAnsi="Times New Roman" w:cs="Times New Roman"/>
              </w:rPr>
              <w:t>Пиретрины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Пиридабен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Пиридат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Пириметанил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Пиримифос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>
              <w:rPr>
                <w:rFonts w:ascii="Times New Roman" w:hAnsi="Times New Roman" w:cs="Times New Roman"/>
              </w:rPr>
              <w:t>Пироксулам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Прогексадион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 кальций, </w:t>
            </w:r>
            <w:proofErr w:type="spellStart"/>
            <w:r>
              <w:rPr>
                <w:rFonts w:ascii="Times New Roman" w:hAnsi="Times New Roman" w:cs="Times New Roman"/>
              </w:rPr>
              <w:t>Продиамин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Проквиназид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Пропаквизафоп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Пропахлор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Пропизамид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Пропизохлор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Протиоконазол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Профенофос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Прохлораз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Процимидон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Седаксан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Силтиофам</w:t>
            </w:r>
            <w:proofErr w:type="spellEnd"/>
            <w:r>
              <w:rPr>
                <w:rFonts w:ascii="Times New Roman" w:hAnsi="Times New Roman" w:cs="Times New Roman"/>
              </w:rPr>
              <w:t>, С-</w:t>
            </w:r>
            <w:proofErr w:type="spellStart"/>
            <w:r>
              <w:rPr>
                <w:rFonts w:ascii="Times New Roman" w:hAnsi="Times New Roman" w:cs="Times New Roman"/>
              </w:rPr>
              <w:t>Метолахлор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Спи</w:t>
            </w:r>
            <w:r>
              <w:rPr>
                <w:rFonts w:ascii="Times New Roman" w:hAnsi="Times New Roman" w:cs="Times New Roman"/>
              </w:rPr>
              <w:t>носад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спинозин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 и </w:t>
            </w:r>
            <w:proofErr w:type="spellStart"/>
            <w:r>
              <w:rPr>
                <w:rFonts w:ascii="Times New Roman" w:hAnsi="Times New Roman" w:cs="Times New Roman"/>
              </w:rPr>
              <w:t>спинозин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D), </w:t>
            </w:r>
            <w:proofErr w:type="spellStart"/>
            <w:r>
              <w:rPr>
                <w:rFonts w:ascii="Times New Roman" w:hAnsi="Times New Roman" w:cs="Times New Roman"/>
              </w:rPr>
              <w:t>Спинеторам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Спиродиклофен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Спиромезифен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Спиротетрамат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Сульфометурон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Тебутиурон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Тебуфенпирад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Темботрион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Тепралоксидим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Тербутилазин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Тербуфос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Тетраконазол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Тетраметрин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Тефлутрин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Тиенкарбазон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 , </w:t>
            </w:r>
            <w:proofErr w:type="spellStart"/>
            <w:r>
              <w:rPr>
                <w:rFonts w:ascii="Times New Roman" w:hAnsi="Times New Roman" w:cs="Times New Roman"/>
              </w:rPr>
              <w:t>Тиодикарб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Тиофанат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Тирам, </w:t>
            </w:r>
            <w:proofErr w:type="spellStart"/>
            <w:r>
              <w:rPr>
                <w:rFonts w:ascii="Times New Roman" w:hAnsi="Times New Roman" w:cs="Times New Roman"/>
              </w:rPr>
              <w:t>Тифенсульфурон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Топрамезон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Трибенурон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Триклопир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Тринексапак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>
              <w:rPr>
                <w:rFonts w:ascii="Times New Roman" w:hAnsi="Times New Roman" w:cs="Times New Roman"/>
              </w:rPr>
              <w:t>Трифлумурон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Трифлуралин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Трифлусульфурон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Трифорин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Фамоксадон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Фенамидон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Фенгексамид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Фенпироксимат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Фенпропидин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Фенпропиморф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Флазасульфурон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Флорасулам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Флуазинам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Флуазифоп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Флубендиамид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Флуксапироксад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Флуметсулам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Флумиоксазин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Флуоксастробин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Флуометурон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Флуопиколид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Флуроксипир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Флуопирам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Флурпиримидол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Флурохлоридон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Флуртамон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Флуфенацет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Фомесафен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Форамсульфурон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Фосмет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Фосфамидон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4E4446">
              <w:rPr>
                <w:rFonts w:ascii="Times New Roman" w:hAnsi="Times New Roman" w:cs="Times New Roman"/>
              </w:rPr>
              <w:t>R-</w:t>
            </w:r>
            <w:proofErr w:type="spellStart"/>
            <w:r w:rsidRPr="004E4446">
              <w:rPr>
                <w:rFonts w:ascii="Times New Roman" w:hAnsi="Times New Roman" w:cs="Times New Roman"/>
              </w:rPr>
              <w:t>Хизалофоп</w:t>
            </w:r>
            <w:proofErr w:type="spellEnd"/>
            <w:r w:rsidRPr="004E4446">
              <w:rPr>
                <w:rFonts w:ascii="Times New Roman" w:hAnsi="Times New Roman" w:cs="Times New Roman"/>
              </w:rPr>
              <w:t>-П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тефурил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Квизалофоп</w:t>
            </w:r>
            <w:proofErr w:type="spellEnd"/>
            <w:r>
              <w:rPr>
                <w:rFonts w:ascii="Times New Roman" w:hAnsi="Times New Roman" w:cs="Times New Roman"/>
              </w:rPr>
              <w:t>-П-</w:t>
            </w:r>
            <w:proofErr w:type="spellStart"/>
            <w:r>
              <w:rPr>
                <w:rFonts w:ascii="Times New Roman" w:hAnsi="Times New Roman" w:cs="Times New Roman"/>
              </w:rPr>
              <w:t>Тефурил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Хлорамбен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Хлорантранилипрол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Хлоридазон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Хлоримурон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-этил,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Хло</w:t>
            </w:r>
            <w:r>
              <w:rPr>
                <w:rFonts w:ascii="Times New Roman" w:hAnsi="Times New Roman" w:cs="Times New Roman"/>
              </w:rPr>
              <w:t>ротолурон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Хлорпрофам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Хлорфлуазурон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Циазофамид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Циантранилипрол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Цигалофоп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-бутил, </w:t>
            </w:r>
            <w:proofErr w:type="spellStart"/>
            <w:r>
              <w:rPr>
                <w:rFonts w:ascii="Times New Roman" w:hAnsi="Times New Roman" w:cs="Times New Roman"/>
              </w:rPr>
              <w:t>Цинеб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Ципросульфамид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Циромазин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Цифлуфенамид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Эмамектин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бензоат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Эпоксиконазол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Этабоксам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Этаметсульфурон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-метил, </w:t>
            </w:r>
            <w:proofErr w:type="spellStart"/>
            <w:r>
              <w:rPr>
                <w:rFonts w:ascii="Times New Roman" w:hAnsi="Times New Roman" w:cs="Times New Roman"/>
              </w:rPr>
              <w:t>Этефон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Этофумезат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Флуфензин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дифловидазин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Даминозид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диаминозид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Глюфосинат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-аммоний, </w:t>
            </w:r>
            <w:proofErr w:type="spellStart"/>
            <w:r>
              <w:rPr>
                <w:rFonts w:ascii="Times New Roman" w:hAnsi="Times New Roman" w:cs="Times New Roman"/>
              </w:rPr>
              <w:t>Диазинон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Диклобутразол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дихлобутразол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Пропамокарб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гидрохлорид,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Эсфенвалерат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Пирафлуфен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этил, </w:t>
            </w:r>
            <w:proofErr w:type="spellStart"/>
            <w:r>
              <w:rPr>
                <w:rFonts w:ascii="Times New Roman" w:hAnsi="Times New Roman" w:cs="Times New Roman"/>
              </w:rPr>
              <w:t>Аметокрадин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Ацетамиприд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Бендиокарб</w:t>
            </w:r>
            <w:proofErr w:type="spellEnd"/>
            <w:r>
              <w:rPr>
                <w:rFonts w:ascii="Times New Roman" w:hAnsi="Times New Roman" w:cs="Times New Roman"/>
              </w:rPr>
              <w:t>, Бета-</w:t>
            </w:r>
            <w:proofErr w:type="spellStart"/>
            <w:r>
              <w:rPr>
                <w:rFonts w:ascii="Times New Roman" w:hAnsi="Times New Roman" w:cs="Times New Roman"/>
              </w:rPr>
              <w:t>цифлутрин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Боскалид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Бромоксинил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Бупрофезин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Галоксифоп</w:t>
            </w:r>
            <w:proofErr w:type="spellEnd"/>
            <w:r>
              <w:rPr>
                <w:rFonts w:ascii="Times New Roman" w:hAnsi="Times New Roman" w:cs="Times New Roman"/>
              </w:rPr>
              <w:t xml:space="preserve">-п-метил, </w:t>
            </w:r>
            <w:proofErr w:type="spellStart"/>
            <w:r>
              <w:rPr>
                <w:rFonts w:ascii="Times New Roman" w:hAnsi="Times New Roman" w:cs="Times New Roman"/>
              </w:rPr>
              <w:t>Дикват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дибромид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), </w:t>
            </w:r>
            <w:proofErr w:type="spellStart"/>
            <w:r>
              <w:rPr>
                <w:rFonts w:ascii="Times New Roman" w:hAnsi="Times New Roman" w:cs="Times New Roman"/>
              </w:rPr>
              <w:t>Диметоат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Дитианон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Дифлуфензопир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(натриевая соль), </w:t>
            </w:r>
            <w:proofErr w:type="spellStart"/>
            <w:r>
              <w:rPr>
                <w:rFonts w:ascii="Times New Roman" w:hAnsi="Times New Roman" w:cs="Times New Roman"/>
              </w:rPr>
              <w:t>Карбарил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Карбофуран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Клетодим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Люфенурон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Пенцикурон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Перметрин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Пираклостробин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Пропоксур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Просульфокарб</w:t>
            </w:r>
            <w:proofErr w:type="spellEnd"/>
            <w:r>
              <w:rPr>
                <w:rFonts w:ascii="Times New Roman" w:hAnsi="Times New Roman" w:cs="Times New Roman"/>
              </w:rPr>
              <w:t>, Тау-</w:t>
            </w:r>
            <w:proofErr w:type="spellStart"/>
            <w:r>
              <w:rPr>
                <w:rFonts w:ascii="Times New Roman" w:hAnsi="Times New Roman" w:cs="Times New Roman"/>
              </w:rPr>
              <w:t>флювалинат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Тиабендазол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Тиаклоприд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Триадименол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Триадимефон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Тритиконазол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Фенаримол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Фенитротион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Фенмедифам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Феноксикарб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Флоник</w:t>
            </w:r>
            <w:r>
              <w:rPr>
                <w:rFonts w:ascii="Times New Roman" w:hAnsi="Times New Roman" w:cs="Times New Roman"/>
              </w:rPr>
              <w:t>амид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Флукарбазон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натрия, </w:t>
            </w:r>
            <w:proofErr w:type="spellStart"/>
            <w:r>
              <w:rPr>
                <w:rFonts w:ascii="Times New Roman" w:hAnsi="Times New Roman" w:cs="Times New Roman"/>
              </w:rPr>
              <w:t>Фостиазат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Циклоксидим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Этиофенкарб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Никосульфурон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Пиразофос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Пропанил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E4446">
              <w:rPr>
                <w:rFonts w:ascii="Times New Roman" w:hAnsi="Times New Roman" w:cs="Times New Roman"/>
              </w:rPr>
              <w:t>Хлорпирифос</w:t>
            </w:r>
            <w:proofErr w:type="spellEnd"/>
            <w:r w:rsidRPr="004E4446">
              <w:rPr>
                <w:rFonts w:ascii="Times New Roman" w:hAnsi="Times New Roman" w:cs="Times New Roman"/>
              </w:rPr>
              <w:t>-метил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30.11.2022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6D3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Методические Указания по лабораторной </w:t>
            </w:r>
            <w:proofErr w:type="spellStart"/>
            <w:r w:rsidRPr="00476D38">
              <w:rPr>
                <w:rFonts w:ascii="Times New Roman" w:hAnsi="Times New Roman" w:cs="Times New Roman"/>
                <w:sz w:val="24"/>
                <w:szCs w:val="24"/>
              </w:rPr>
              <w:t>диагностикенекробактериоза</w:t>
            </w:r>
            <w:proofErr w:type="spellEnd"/>
            <w:r w:rsidRPr="00476D38">
              <w:rPr>
                <w:rFonts w:ascii="Times New Roman" w:hAnsi="Times New Roman" w:cs="Times New Roman"/>
                <w:sz w:val="24"/>
                <w:szCs w:val="24"/>
              </w:rPr>
              <w:t>. Утв. ГУВ Госагропрома СССР 01.06. 1987 г.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DB5A1A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476D38">
              <w:rPr>
                <w:rFonts w:ascii="Times New Roman" w:hAnsi="Times New Roman" w:cs="Times New Roman"/>
                <w:sz w:val="24"/>
                <w:szCs w:val="28"/>
              </w:rPr>
              <w:t xml:space="preserve">Методические Указания по лабораторной диагностике </w:t>
            </w:r>
            <w:proofErr w:type="spellStart"/>
            <w:r w:rsidRPr="00476D38">
              <w:rPr>
                <w:rFonts w:ascii="Times New Roman" w:hAnsi="Times New Roman" w:cs="Times New Roman"/>
                <w:sz w:val="24"/>
                <w:szCs w:val="28"/>
              </w:rPr>
              <w:t>некробактериоза</w:t>
            </w:r>
            <w:proofErr w:type="spellEnd"/>
            <w:r w:rsidRPr="00476D38">
              <w:rPr>
                <w:rFonts w:ascii="Times New Roman" w:hAnsi="Times New Roman" w:cs="Times New Roman"/>
                <w:sz w:val="24"/>
                <w:szCs w:val="28"/>
              </w:rPr>
              <w:t>. Утв. ГУВ Госагропрома СССР 01.06. 1987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Бактериологический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Патологический материал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31.10.2022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6B3EC0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EC0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определению зараженности плесневыми грибами холодильных камер, утв. Директором ФГБУ ЦНМВЛ 25.02.2021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6B3EC0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6B3EC0">
              <w:rPr>
                <w:rFonts w:ascii="Times New Roman" w:hAnsi="Times New Roman" w:cs="Times New Roman"/>
                <w:sz w:val="24"/>
                <w:szCs w:val="28"/>
              </w:rPr>
              <w:t>Методические рекомендации по определению зараженности плесневыми грибами холодильных камер, утв. Директором ФГБУ ЦНМВЛ 25.02.2021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Микологический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Смывы с холодильных камер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6D5672" w:rsidRDefault="00B846B9" w:rsidP="004E7D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Специфические антитела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80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бактериям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 w:rsidRPr="006D567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Индивидуальные специфические антитела класса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бактериям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(ИФА) (Бруцеллез)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6D5672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применению набора диагностического для выявления индивидуальных специфических антител класса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G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к бактериям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Brucella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сыворотке (плазме) крови сельскохозяйственных животных (КРС, МРС, свиней, лошадей верблюдов, оленей) иммуноферментным методом (ИФА), утверждена директором ООО НПФ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Сиббиотест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16.05.2012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Выявлены/ не выявлены</w:t>
            </w:r>
          </w:p>
          <w:p w:rsidR="00B846B9" w:rsidRPr="001E4B81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нтитела класса 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бактериям рода 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Brucella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6D5672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-формам возбудителей бруцеллеза / Бруцеллез (антитела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-формам бруцеллеза)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ветеринарному применению набора для выявления и дифференциации антител 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6D56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-формам возбудителей бруцеллеза иммуноферментным методом, утверждена директором ФКП «Курская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биофабрика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26.02.2020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Выявлены/ не выявлены</w:t>
            </w:r>
          </w:p>
          <w:p w:rsidR="00B846B9" w:rsidRPr="001E4B81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Антитела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бруцеллезу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</w:t>
            </w: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формам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09.06.2022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B846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Антитела к вируса гриппа птиц подтипа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Н5/ Антитела в сыворотке крови к вирусу гриппа птиц подтип Н5/Антитела к вирусу гриппа птиц подтип Н5/ Грипп птиц подтипа Н5 (антитела к вирусу гриппа птиц подтип Н5)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Методика в инструкции по применению набора для выявления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антител к вирусу гриппа птиц подтипа Н5 в реакции торможения гемагглютинации, утверждена заместителя директора по качеству ФГБУ «ВНИИЗЖ», 14.10.2014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РТГА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Выявлены/ не выявлены</w:t>
            </w:r>
          </w:p>
          <w:p w:rsidR="00B846B9" w:rsidRPr="001E4B81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Антитела к вирусу гриппа птиц подтипа Н5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22.07.2022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Антиген вируса бешенства /Бешенство (МФА)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ветеринарному применению иммуноглобулина антирабического флуоресцирующего диагностического «ФЛУРАБ», утверждена зам. директора по НИР и качеству ФГБУ ВНИИЗЖ, 15.02.2021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МФА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Выявлен/ не выявлен</w:t>
            </w:r>
          </w:p>
          <w:p w:rsidR="00B846B9" w:rsidRPr="001E4B81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Антиген вируса бешенства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0924A5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микроорганизмов семейства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Chlamydiaceae</w:t>
            </w:r>
            <w:proofErr w:type="spellEnd"/>
            <w:r w:rsidRPr="000924A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возбудителя хламидиоза/Хламидиоз (ПЦР)/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Хлвамидиоз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(ДНК микроорганизмом семейства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B96D30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применению набора реагентов для выявления ДНК микроорганизмов семейства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Chlamydiaceae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биологическим материале методом полимеразной цепной реакции в режиме «реального времени»,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Chlamydia</w:t>
            </w:r>
            <w:r w:rsidRPr="00B96D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 w:rsidRPr="00B96D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"» утверждена директором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НекстБио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1E4B81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ДНК микроорганизмов семейства </w:t>
            </w:r>
            <w:proofErr w:type="spellStart"/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Chlamydiaceae</w:t>
            </w:r>
            <w:proofErr w:type="spellEnd"/>
            <w:r w:rsidRPr="001E4B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07.10.2022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РНК ВГБК и/ или ВГБК 2 типа/ РНК возбудителя геморрагической болезни кроликов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в инструкции по применению набора реагентов для выявления и дифференциации РНК вируса геморрагической болезни кроликов (ВГБК) и ВГБК 2 типа методом ОТ-ПЦР в режиме «реального времени», утверждена директором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НекстБио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1C24C1" w:rsidRDefault="00B846B9" w:rsidP="004E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вируса </w:t>
            </w: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ВГБК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ВГБК 2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21.06.2022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 гриппа А подтипов Н5, Н7, Н9/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Генетический материал (РНК) вируса гриппа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Н9/Грипп А (Генетический материал (РНК) вируса гриппа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Н9)/Грипп птиц (генетический материал (РНК) вируса гриппа А и идентификации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Методика в инструкции по применению реагентов для выявления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и дифференциации вируса гриппа А подтипов Н5, Н7, Н9 методом мультиплексной полимеразной цепной реакции с обратной транскрипцией (ОТ-ПЦР), в режиме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реалного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времени»,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АмплиПрайм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Грипп Н5/Н7/Н9», утверждена директором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НекстБио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», 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4E1E55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РНК в</w:t>
            </w: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гриппа А подтипов Н5, Н7, Н9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23.06.2022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B846B9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563F6B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ДНК микроорганизмов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 w:rsidRPr="00563F6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63F6B">
              <w:rPr>
                <w:rFonts w:ascii="Times New Roman" w:hAnsi="Times New Roman" w:cs="Times New Roman"/>
                <w:sz w:val="24"/>
                <w:szCs w:val="24"/>
              </w:rPr>
              <w:t>Сальмонеллез / Сальмонеллез (ДНК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Pr="00563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563F6B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применению набора реагентов для выявления ДНК микроорганизмов рода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Salmonella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методом полимеразной цепной реакции в режиме «реального времени»,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АмплиПрайм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Сальмонеллез», утверждена директором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НекстБио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4E1E55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ДНК микроорганизмов рода </w:t>
            </w: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Salmonella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29.07.2022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ДНК вируса АЧС /Вирус АЧС (ПЦР) Геном вируса африканской чумы свиней (АЧС)/ Африканская чума свиней (ДНК вируса африканской чумы свиней)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в инструкции по применению «Тест-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сиситемы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для выявления генома вируса Африканской чумы свиней методом полимеразной цепной реакции в режиме «реального времени», утверждена зам. директора по качеству ФГБУ ВНИИЗЖ, 29.06.2020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4E1E55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Геном вируса АЧС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13.07.2022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РНК вируса гриппа А/ Вирус гриппа А/ Грипп (РНК вируса гриппа А) / Грипп А (ПЦР)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EA2FDA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Методика в инструкции по применению набора реагентов «ПЦР-ГРИПП-А-ФАКТОР» для выявления РНК вируса гриппа А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Influenza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virus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в биологическом материале методом обратной транскрипции и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 xml:space="preserve">полимеразной цепной реакции (ПЦР) с флуоресцентной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детекцией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режиме реального времени ОТ ПЦР РВ), утверждена ООО «ВЕТ ФАКТОР», 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4E1E55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РНК вируса гриппа А / Вирус гриппа А / Грипп (РНК вируса гриппа А) / Грипп А (ПЦР)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</w:tr>
      <w:tr w:rsidR="00B846B9" w:rsidRPr="00DF6F3D" w:rsidTr="00B846B9">
        <w:trPr>
          <w:trHeight w:val="473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 w:line="240" w:lineRule="auto"/>
              <w:ind w:left="1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Вирус гриппа А подтипов Н5, Н7, Н9/ Генетический материал (РНК) вируса гриппа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Н9/ Грипп А (Генетический материал (РНК) вируса гриппа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Н9) / Грипп птиц 9генетический материал (РНК) вируса гриппа А и идентификация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Н5, Н7, Н9)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Pr="00476D38" w:rsidRDefault="00B846B9" w:rsidP="004E7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Методика в инструкции по применению набора реагентов «ПЦР-ГРИПП-ТИП-Н5/Н7/Н9-ФАКТОР» для типирования (идентификации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субтипов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Н5, Н7, Н9) вирусов гриппа А 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Influenza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virus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) в биологическом материале методом обратной транскрипции и полимеразной цепной реакции (ПЦР)с флуоресцентной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детекцией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 режиме реального времени (ОТ ПЦР РВ), утверждена ООО «ВЕТ ФАКТОР», 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ПЦР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Выявлена/ не выявлена</w:t>
            </w:r>
          </w:p>
          <w:p w:rsidR="00B846B9" w:rsidRPr="004E1E55" w:rsidRDefault="00B846B9" w:rsidP="004E7DF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РНК </w:t>
            </w:r>
            <w:proofErr w:type="spellStart"/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субтипов</w:t>
            </w:r>
            <w:proofErr w:type="spellEnd"/>
            <w:r w:rsidRPr="004E1E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Н5, Н7, Н9 гриппа А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Influenza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virus</w:t>
            </w:r>
            <w:r w:rsidRPr="00EA2FDA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46B9" w:rsidRDefault="00B846B9" w:rsidP="004E7DFB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12.07.2022</w:t>
            </w:r>
          </w:p>
        </w:tc>
      </w:tr>
    </w:tbl>
    <w:p w:rsidR="00B846B9" w:rsidRPr="00DF6F3D" w:rsidRDefault="00B846B9" w:rsidP="00B846B9">
      <w:pPr>
        <w:rPr>
          <w:rFonts w:ascii="Times New Roman" w:hAnsi="Times New Roman" w:cs="Times New Roman"/>
          <w:sz w:val="24"/>
          <w:szCs w:val="24"/>
        </w:rPr>
      </w:pPr>
    </w:p>
    <w:p w:rsidR="00F968A9" w:rsidRPr="00DF6F3D" w:rsidRDefault="00F968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968A9" w:rsidRPr="00DF6F3D" w:rsidSect="00B846B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110BD7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BF2DCB"/>
    <w:multiLevelType w:val="hybridMultilevel"/>
    <w:tmpl w:val="FC68C9F8"/>
    <w:lvl w:ilvl="0" w:tplc="B5C2775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74D09"/>
    <w:multiLevelType w:val="hybridMultilevel"/>
    <w:tmpl w:val="1D386032"/>
    <w:lvl w:ilvl="0" w:tplc="2318DB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733"/>
    <w:rsid w:val="00090CDC"/>
    <w:rsid w:val="001A17EC"/>
    <w:rsid w:val="001C0FC3"/>
    <w:rsid w:val="00260552"/>
    <w:rsid w:val="002C4483"/>
    <w:rsid w:val="003846CC"/>
    <w:rsid w:val="0053157D"/>
    <w:rsid w:val="006766F0"/>
    <w:rsid w:val="006B202C"/>
    <w:rsid w:val="007568CA"/>
    <w:rsid w:val="00820089"/>
    <w:rsid w:val="008364CC"/>
    <w:rsid w:val="008B0447"/>
    <w:rsid w:val="00922230"/>
    <w:rsid w:val="00A019F6"/>
    <w:rsid w:val="00A4706E"/>
    <w:rsid w:val="00A8355B"/>
    <w:rsid w:val="00A861AE"/>
    <w:rsid w:val="00A87255"/>
    <w:rsid w:val="00B011AE"/>
    <w:rsid w:val="00B05732"/>
    <w:rsid w:val="00B846B9"/>
    <w:rsid w:val="00CB2733"/>
    <w:rsid w:val="00D827DE"/>
    <w:rsid w:val="00DF6F3D"/>
    <w:rsid w:val="00E467A3"/>
    <w:rsid w:val="00E77EB5"/>
    <w:rsid w:val="00E90DEC"/>
    <w:rsid w:val="00EF527F"/>
    <w:rsid w:val="00F10441"/>
    <w:rsid w:val="00F514E7"/>
    <w:rsid w:val="00F75E15"/>
    <w:rsid w:val="00F761C0"/>
    <w:rsid w:val="00F9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6623BE-B128-4914-B80F-C69D0DFB0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2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72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222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2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12</Pages>
  <Words>1771</Words>
  <Characters>10095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23</cp:revision>
  <cp:lastPrinted>2022-04-07T09:03:00Z</cp:lastPrinted>
  <dcterms:created xsi:type="dcterms:W3CDTF">2021-12-30T08:06:00Z</dcterms:created>
  <dcterms:modified xsi:type="dcterms:W3CDTF">2023-01-11T09:06:00Z</dcterms:modified>
</cp:coreProperties>
</file>